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3F502706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>16/05-ОТЗ   от 16.05.2023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proofErr w:type="gramStart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</w:t>
      </w:r>
      <w:proofErr w:type="gramEnd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3B786866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3119918F" w14:textId="4DBCDC4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Нести иные обязанности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____________ (________________________)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3.2.  Задаток в сумме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 (_________________)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 00 копеек, перечисленный Покупателем для участия в торгах засчитан в счет оплаты стоимости Объекта.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  <w:proofErr w:type="gramEnd"/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18BBE9CB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со дня поднимания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24C2C0E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D065D7B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считается переданным Продавцом и полученным Покупателем в момент подписания настоящего,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  <w:bookmarkStart w:id="0" w:name="_GoBack"/>
            <w:bookmarkEnd w:id="0"/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B5599B0" w:rsidR="00F17A61" w:rsidRPr="00F17A61" w:rsidRDefault="00F17A61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Акционерное общество «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Экспобанк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C382E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Адрес: 107078, г. Москва, ул. Каланчевская, д. 29, стр. 2</w:t>
            </w:r>
          </w:p>
          <w:p w14:paraId="51D42995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7708397772, </w:t>
            </w:r>
          </w:p>
          <w:p w14:paraId="534C100B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 770801001</w:t>
            </w:r>
          </w:p>
          <w:p w14:paraId="28106AD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1217700369083, </w:t>
            </w:r>
          </w:p>
          <w:p w14:paraId="18DE67DC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ОКПО 51127297, </w:t>
            </w:r>
          </w:p>
          <w:p w14:paraId="2743228A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ОКВЭД 64.19</w:t>
            </w:r>
          </w:p>
          <w:p w14:paraId="5590C3C6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/с № 30101810345250000460 </w:t>
            </w: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Главном управлении Центрального банка Российской Федерации по Центральному федеральному округу г. Москва</w:t>
            </w:r>
          </w:p>
          <w:p w14:paraId="2DB3734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044525460</w:t>
            </w:r>
          </w:p>
          <w:p w14:paraId="2429BDBC" w14:textId="58591C70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17A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@expobank.ru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F80CC" w14:textId="77777777" w:rsidR="004D573F" w:rsidRDefault="004D573F" w:rsidP="00526E15">
      <w:pPr>
        <w:spacing w:line="240" w:lineRule="auto"/>
      </w:pPr>
      <w:r>
        <w:separator/>
      </w:r>
    </w:p>
  </w:endnote>
  <w:endnote w:type="continuationSeparator" w:id="0">
    <w:p w14:paraId="214AD2D2" w14:textId="77777777" w:rsidR="004D573F" w:rsidRDefault="004D573F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36428B" w:rsidRPr="0036428B">
          <w:rPr>
            <w:rFonts w:ascii="Times New Roman" w:hAnsi="Times New Roman" w:cs="Times New Roman"/>
            <w:noProof/>
            <w:lang w:val="ru-RU"/>
          </w:rPr>
          <w:t>5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9C661E" w14:textId="77777777" w:rsidR="004D573F" w:rsidRDefault="004D573F" w:rsidP="00526E15">
      <w:pPr>
        <w:spacing w:line="240" w:lineRule="auto"/>
      </w:pPr>
      <w:r>
        <w:separator/>
      </w:r>
    </w:p>
  </w:footnote>
  <w:footnote w:type="continuationSeparator" w:id="0">
    <w:p w14:paraId="5F9AC99C" w14:textId="77777777" w:rsidR="004D573F" w:rsidRDefault="004D573F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proofErr w:type="gramStart"/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216DA9"/>
    <w:rsid w:val="002A5724"/>
    <w:rsid w:val="00317B81"/>
    <w:rsid w:val="003236B4"/>
    <w:rsid w:val="003305E1"/>
    <w:rsid w:val="0036428B"/>
    <w:rsid w:val="003746EE"/>
    <w:rsid w:val="003A5663"/>
    <w:rsid w:val="003D738B"/>
    <w:rsid w:val="0041344A"/>
    <w:rsid w:val="00450BA4"/>
    <w:rsid w:val="004846C3"/>
    <w:rsid w:val="004C66FF"/>
    <w:rsid w:val="004C7690"/>
    <w:rsid w:val="004D573F"/>
    <w:rsid w:val="00526E15"/>
    <w:rsid w:val="0057282E"/>
    <w:rsid w:val="005B5499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45CDB"/>
    <w:rsid w:val="00B46D00"/>
    <w:rsid w:val="00B47881"/>
    <w:rsid w:val="00B70FDA"/>
    <w:rsid w:val="00B75395"/>
    <w:rsid w:val="00BC4784"/>
    <w:rsid w:val="00BD3424"/>
    <w:rsid w:val="00C17E0C"/>
    <w:rsid w:val="00C266F7"/>
    <w:rsid w:val="00C36D6A"/>
    <w:rsid w:val="00C602A1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F4A86"/>
    <w:rsid w:val="00F17A61"/>
    <w:rsid w:val="00F3091D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A3122-8461-4F4D-A235-57E0DE773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Administrator</cp:lastModifiedBy>
  <cp:revision>5</cp:revision>
  <cp:lastPrinted>2019-10-25T04:13:00Z</cp:lastPrinted>
  <dcterms:created xsi:type="dcterms:W3CDTF">2023-08-11T14:35:00Z</dcterms:created>
  <dcterms:modified xsi:type="dcterms:W3CDTF">2025-04-25T06:37:00Z</dcterms:modified>
</cp:coreProperties>
</file>